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1" w:rsidRPr="00BC3325" w:rsidRDefault="00805021" w:rsidP="008050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25">
        <w:rPr>
          <w:rFonts w:ascii="Times New Roman" w:hAnsi="Times New Roman" w:cs="Times New Roman"/>
          <w:b/>
          <w:sz w:val="24"/>
          <w:szCs w:val="24"/>
        </w:rPr>
        <w:t>ПРОТИВОПОКАЗАНИЯ, ИСКЛЮЧАЮЩИЕ НАПРАВЛЕНИЕ ВЗРОСЛЫХ, БОЛЬНЫХ ТУБЕРКУЛЕЗОМ ОРГАНОВ ДЫХАНИЯ, И ЛИЦ ИЗ ГРУПП РИСКА В САНАТОРИИ</w:t>
      </w:r>
    </w:p>
    <w:p w:rsidR="00805021" w:rsidRPr="00BC3325" w:rsidRDefault="00805021" w:rsidP="00805021">
      <w:pPr>
        <w:pStyle w:val="ConsPlusNormal"/>
        <w:widowControl/>
        <w:ind w:firstLine="0"/>
        <w:jc w:val="center"/>
        <w:outlineLvl w:val="3"/>
        <w:rPr>
          <w:i/>
          <w:sz w:val="24"/>
          <w:szCs w:val="24"/>
        </w:rPr>
      </w:pPr>
      <w:r w:rsidRPr="00BC3325">
        <w:rPr>
          <w:rFonts w:ascii="Times New Roman" w:hAnsi="Times New Roman" w:cs="Times New Roman"/>
          <w:b/>
          <w:i/>
          <w:sz w:val="24"/>
          <w:szCs w:val="24"/>
        </w:rPr>
        <w:t>Общие противопоказания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Все заболевания в острой стадии, хронические заболевания в стадии обострения; осложненные острыми гнойными процессами; болезни, требующие лечения в специальных лечебных учреждениях.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Острые инфекционные заболевания до окончания срока изоляции.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Недостаточность кровообращения выше 1 ст., дыхательной функции - выше 2 ст., для больных, поступающих из контрастных климатических регионов.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Все венерические заболевания.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Психические заболевания, все формы наркомании, хронический алкоголизм, эпилепсия; резко выраженная неврастения и психастения.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Все болезни крови.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Кахексия любого происхождения.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Злокачественные новообразования.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Эхинококк любой локализации.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Часто повторяющиеся кровотечения различного происхождения.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Нефриты и нефрозы в фазе декомпенсации почечной функции (ХПН - 3-4 ст.).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</w:p>
    <w:p w:rsidR="00805021" w:rsidRPr="00BC3325" w:rsidRDefault="00805021" w:rsidP="0080502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C3325">
        <w:rPr>
          <w:rFonts w:ascii="Times New Roman" w:hAnsi="Times New Roman" w:cs="Times New Roman"/>
          <w:b/>
          <w:i/>
          <w:sz w:val="24"/>
          <w:szCs w:val="24"/>
        </w:rPr>
        <w:t>Противопоказания по туберкулезу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Остро текущие формы туберкулеза с наклонностью к распаду, обсеменению и быстрому прогрессированию.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Выпотные плевриты в острой фазе.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Часто повторяющиеся кровохарканья.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Туберкулез органов дыхания, осложненный прогрессирующими формами костно-суставного туберкулеза, мочеполовых органов, кожи и др., показанных для лечения в специальных стационарах.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 xml:space="preserve">Осложнения, связанные с проведением фтизиохирургических вмешательств на органах дыхания (остаточная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внутриплевральная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полость, эмпиема, бронхиальные свищи и т.д.).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 xml:space="preserve">Раны после фтизиохирургических операций на органах дыхания, требующие перевязок и консультации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фтизиохирурга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>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 санатории на климатических курортах Черноморского побережья Кавказа противопоказано направление больных активными формами туберкулеза органов дыхания с плохой переносимостью химиопрепаратов, а также больных, выделяющих микобактерии туберкулеза, устойчивые к основным противотуберкулезным препаратам.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Внелегочный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туберкулез, осложненный амилоидозом паренхиматозных органов.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Стойкие остаточные изменения и декомпенсация функции нервной системы после перенесенного туберкулеза мозговых оболочек и ЦНС (параличи, нарушения интеллекта).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Туберкулез мочеполовой системы с явлениями некомпенсированной почечной недостаточности (ХПН III-IV).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Туберкулез мочевой системы с мочевыми свищами.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 xml:space="preserve">Острый и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подострый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туберкулезный сальпингоофорит с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пельвиоперитонитом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>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Туберкулезный эндометрит, сопровождающийся маточным кровотечением.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Малигнизация процесса при всех формах туберкулеза кожи.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Индуративные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формы туберкулезных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мезаденитов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слипчивый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перитонит, осложненный спаечным процессом с частичной непроходимостью кишечника.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 xml:space="preserve">Туберкулез кишечника, туберкулезный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парапрактит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>, осложненный свищами.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Полисерозиты с наличием жидкости в полостях.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 xml:space="preserve">Туберкулез надпочечников с </w:t>
      </w: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некоррегируемой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гипотонией.</w:t>
      </w:r>
    </w:p>
    <w:p w:rsidR="00805021" w:rsidRPr="00BC3325" w:rsidRDefault="00805021" w:rsidP="0080502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C332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Противопоказания по сопутствующим  туберкулезу заболеваниям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Ишемическая болезнь сердца, сопровождающаяся частыми приступами.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Инфаркт миокарда в недавнем анамнезе; в порядке исключения допустимо лечение в санаториях местной климатической зоны.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Выраженный склероз сосудов мозга с наклонностью к нарушениям мозгового кровообращения.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 xml:space="preserve">Болезни органов </w:t>
      </w:r>
      <w:proofErr w:type="spellStart"/>
      <w:proofErr w:type="gramStart"/>
      <w:r w:rsidRPr="00BC332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C3325">
        <w:rPr>
          <w:rFonts w:ascii="Times New Roman" w:hAnsi="Times New Roman" w:cs="Times New Roman"/>
          <w:sz w:val="24"/>
          <w:szCs w:val="24"/>
        </w:rPr>
        <w:t xml:space="preserve"> системы с недостаточностью кровообращения выше 1 ст. для санаториев федерального подчинения и выше 2 ст. - для санаториев местного лечения.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Все болезни органов дыхания нетуберкулезного характера с выделением гнойной мокроты, резкого истощения и недостаточности дыхательной функции выше 2 ст.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Все заболевания органов пищеварения в фазе обострения.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25">
        <w:rPr>
          <w:rFonts w:ascii="Times New Roman" w:hAnsi="Times New Roman" w:cs="Times New Roman"/>
          <w:sz w:val="24"/>
          <w:szCs w:val="24"/>
        </w:rPr>
        <w:t>Рубцевое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сужение пищевода, желудка и кишечника с нарушением проходимости.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Язвенная болезнь желудка и двенадцатиперстной кишки с повторными массивными кровотечениями, имевшими место за последние несколько месяцев, проникающая язва, стеноз привратника, подозрения на злокачественное перерождение язвы желудка.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25">
        <w:rPr>
          <w:rFonts w:ascii="Times New Roman" w:hAnsi="Times New Roman" w:cs="Times New Roman"/>
          <w:sz w:val="24"/>
          <w:szCs w:val="24"/>
        </w:rPr>
        <w:t>Полипоз</w:t>
      </w:r>
      <w:proofErr w:type="spellEnd"/>
      <w:r w:rsidRPr="00BC3325">
        <w:rPr>
          <w:rFonts w:ascii="Times New Roman" w:hAnsi="Times New Roman" w:cs="Times New Roman"/>
          <w:sz w:val="24"/>
          <w:szCs w:val="24"/>
        </w:rPr>
        <w:t xml:space="preserve"> желудка, язвенный энтероколит.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Желчнокаменная болезнь с частыми и длительными приступами.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Осложнения после операции на органах пищеварения.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Цирроз печени с асцитом или желтухой, а также все формы желтухи.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Болезни кожи, требующие консультации специалиста и лечения в профильных лечебных учреждениях.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Болезни опорно-двигательного аппарата, требующие лечения в профильных лечебных учреждениях.</w:t>
      </w:r>
    </w:p>
    <w:p w:rsidR="00805021" w:rsidRPr="00BC3325" w:rsidRDefault="00805021" w:rsidP="00805021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80"/>
        </w:tabs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325">
        <w:rPr>
          <w:rFonts w:ascii="Times New Roman" w:hAnsi="Times New Roman" w:cs="Times New Roman"/>
          <w:sz w:val="24"/>
          <w:szCs w:val="24"/>
        </w:rPr>
        <w:t>Тяжелые формы сахарного диабета с истощением, выраженным ацидозом, показанные для лечения в стационаре.</w:t>
      </w:r>
      <w:r w:rsidRPr="00BC33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12DC" w:rsidRDefault="00E012DC"/>
    <w:p w:rsidR="00BC3325" w:rsidRDefault="00BC3325"/>
    <w:p w:rsidR="00BC3325" w:rsidRPr="00BC3325" w:rsidRDefault="00BC3325" w:rsidP="00BC3325">
      <w:pPr>
        <w:pStyle w:val="a3"/>
        <w:spacing w:before="0" w:beforeAutospacing="0" w:after="0" w:afterAutospacing="0"/>
        <w:jc w:val="center"/>
      </w:pPr>
      <w:r w:rsidRPr="00BC3325">
        <w:rPr>
          <w:rFonts w:eastAsia="SimSun"/>
          <w:b/>
          <w:lang w:eastAsia="zh-CN"/>
        </w:rPr>
        <w:t>ПРОТИВОПОКАЗАНИЯ, ИСКЛЮЧАЮЩИЕ НАПРАВЛЕНИЕ ДЕТЕЙ НА САНАТОРНО-КУРОРТНОЕ ЛЕЧЕНИЕ, СВЯЗАННЫЕ С ЗАБОЛЕВАНИЕМ НЕТУБЕРКУЛЕЗНОЙ ЭТИОЛ</w:t>
      </w:r>
      <w:r w:rsidRPr="00BC3325">
        <w:rPr>
          <w:rFonts w:eastAsia="SimSun"/>
          <w:b/>
          <w:lang w:eastAsia="zh-CN"/>
        </w:rPr>
        <w:t>О</w:t>
      </w:r>
      <w:r w:rsidRPr="00BC3325">
        <w:rPr>
          <w:rFonts w:eastAsia="SimSun"/>
          <w:b/>
          <w:lang w:eastAsia="zh-CN"/>
        </w:rPr>
        <w:t>ГИИ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все болезни в остром периоде;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все хронические заболевания, требующие специального лечения;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перенесенные инфекционные болезни до окончания срока изоляции;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proofErr w:type="gramStart"/>
      <w:r w:rsidRPr="00BC3325">
        <w:t>установленное</w:t>
      </w:r>
      <w:proofErr w:type="gramEnd"/>
      <w:r w:rsidRPr="00BC3325">
        <w:t xml:space="preserve"> бактериовыделение;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все заразные болезни глаз, кожи, злокачественная анемия, лейкемия, злокачественные новообразования, кахексия, амилоидоз вну</w:t>
      </w:r>
      <w:r w:rsidRPr="00BC3325">
        <w:t>т</w:t>
      </w:r>
      <w:r w:rsidRPr="00BC3325">
        <w:t>ренних органов;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>
        <w:t>б</w:t>
      </w:r>
      <w:r w:rsidRPr="00BC3325">
        <w:t xml:space="preserve">олезни </w:t>
      </w:r>
      <w:proofErr w:type="spellStart"/>
      <w:proofErr w:type="gramStart"/>
      <w:r w:rsidRPr="00BC3325">
        <w:t>сердечно-сосудистой</w:t>
      </w:r>
      <w:proofErr w:type="spellEnd"/>
      <w:proofErr w:type="gramEnd"/>
      <w:r w:rsidRPr="00BC3325">
        <w:t xml:space="preserve"> системы: а) для местных специализир</w:t>
      </w:r>
      <w:r w:rsidRPr="00BC3325">
        <w:t>о</w:t>
      </w:r>
      <w:r w:rsidRPr="00BC3325">
        <w:t>ванных санаториев — недостаточность кровообращения выше I стадии; б) для санаторного лечения на курортах — недостаточность кровообращения л</w:t>
      </w:r>
      <w:r w:rsidRPr="00BC3325">
        <w:t>ю</w:t>
      </w:r>
      <w:r w:rsidRPr="00BC3325">
        <w:t>бой стадии;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эпилепсия, психоневрозы, психопатия, умс</w:t>
      </w:r>
      <w:r w:rsidRPr="00BC3325">
        <w:t>т</w:t>
      </w:r>
      <w:r w:rsidRPr="00BC3325">
        <w:t>венная отсталость;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сопутствующие заболевания, при которых противопоказаны данный курорт или сан</w:t>
      </w:r>
      <w:r w:rsidRPr="00BC3325">
        <w:t>а</w:t>
      </w:r>
      <w:r w:rsidRPr="00BC3325">
        <w:t>торий;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остро текущие формы туберкулеза (туберкулез мозговых оболочек и ЦНС, острый милиарный туберк</w:t>
      </w:r>
      <w:r w:rsidRPr="00BC3325">
        <w:t>у</w:t>
      </w:r>
      <w:r w:rsidRPr="00BC3325">
        <w:t>лез, казеозная пневмония);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состояние после оперативных вмешательств на легких по поводу тубе</w:t>
      </w:r>
      <w:r w:rsidRPr="00BC3325">
        <w:t>р</w:t>
      </w:r>
      <w:r w:rsidRPr="00BC3325">
        <w:t>кулеза не ранее чем через 3 месяца после операции — для местных санатор</w:t>
      </w:r>
      <w:r w:rsidRPr="00BC3325">
        <w:t>и</w:t>
      </w:r>
      <w:r w:rsidRPr="00BC3325">
        <w:t>ев и санаториев Южного берега Крыма и ранее чем через 6 месяцев — для горноклиматических к</w:t>
      </w:r>
      <w:r w:rsidRPr="00BC3325">
        <w:t>у</w:t>
      </w:r>
      <w:r>
        <w:t>рортов;</w:t>
      </w:r>
    </w:p>
    <w:p w:rsidR="00BC3325" w:rsidRPr="00BC3325" w:rsidRDefault="00BC3325" w:rsidP="00BC3325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</w:pPr>
      <w:r w:rsidRPr="00BC3325">
        <w:t>перенесенные инфекционные заболевания: дифтерия, скарлатина и др</w:t>
      </w:r>
      <w:r w:rsidRPr="00BC3325">
        <w:t>у</w:t>
      </w:r>
      <w:r w:rsidRPr="00BC3325">
        <w:t>гих детские инфекционные заболевания.  Дети могут быть направлены в сан</w:t>
      </w:r>
      <w:r w:rsidRPr="00BC3325">
        <w:t>а</w:t>
      </w:r>
      <w:r w:rsidRPr="00BC3325">
        <w:t>тории не раньше чем через 1 месяц после выписки из стационара (при отсутствии гнойных осложн</w:t>
      </w:r>
      <w:r w:rsidRPr="00BC3325">
        <w:t>е</w:t>
      </w:r>
      <w:r w:rsidRPr="00BC3325">
        <w:t>ний).</w:t>
      </w:r>
    </w:p>
    <w:p w:rsidR="00BC3325" w:rsidRDefault="00BC3325"/>
    <w:sectPr w:rsidR="00BC3325" w:rsidSect="00E0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64F"/>
    <w:multiLevelType w:val="hybridMultilevel"/>
    <w:tmpl w:val="DC789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16D96"/>
    <w:multiLevelType w:val="hybridMultilevel"/>
    <w:tmpl w:val="CFF2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104E0"/>
    <w:multiLevelType w:val="hybridMultilevel"/>
    <w:tmpl w:val="DC64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40CED"/>
    <w:multiLevelType w:val="hybridMultilevel"/>
    <w:tmpl w:val="030C2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21"/>
    <w:rsid w:val="00805021"/>
    <w:rsid w:val="00BC3325"/>
    <w:rsid w:val="00E012DC"/>
    <w:rsid w:val="00E969F2"/>
    <w:rsid w:val="00FB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Normal (Web)"/>
    <w:basedOn w:val="a"/>
    <w:rsid w:val="00BC3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2</cp:revision>
  <dcterms:created xsi:type="dcterms:W3CDTF">2013-07-04T06:29:00Z</dcterms:created>
  <dcterms:modified xsi:type="dcterms:W3CDTF">2013-07-04T09:55:00Z</dcterms:modified>
</cp:coreProperties>
</file>